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5F" w:rsidRPr="002F1AB5" w:rsidRDefault="002F1AB5" w:rsidP="003F3B9C">
      <w:pPr>
        <w:spacing w:before="0" w:line="276" w:lineRule="auto"/>
        <w:jc w:val="center"/>
        <w:rPr>
          <w:rFonts w:ascii="Segoe UI" w:hAnsi="Segoe UI" w:cs="Segoe UI"/>
          <w:b/>
          <w:color w:val="3695D6"/>
          <w:sz w:val="36"/>
          <w:lang w:val="de-DE"/>
        </w:rPr>
      </w:pPr>
      <w:r w:rsidRPr="002F1AB5">
        <w:rPr>
          <w:rFonts w:ascii="Segoe UI" w:hAnsi="Segoe UI" w:cs="Segoe UI"/>
          <w:b/>
          <w:color w:val="3695D6"/>
          <w:sz w:val="36"/>
          <w:lang w:val="de-DE"/>
        </w:rPr>
        <w:t>Fachtag Gaming</w:t>
      </w:r>
    </w:p>
    <w:p w:rsidR="00EB1C5F" w:rsidRPr="002F1AB5" w:rsidRDefault="002F1AB5" w:rsidP="003F3B9C">
      <w:pPr>
        <w:spacing w:before="0" w:line="276" w:lineRule="auto"/>
        <w:jc w:val="center"/>
        <w:rPr>
          <w:rFonts w:ascii="Segoe UI" w:hAnsi="Segoe UI" w:cs="Segoe UI"/>
          <w:b/>
          <w:color w:val="3695D6"/>
          <w:sz w:val="24"/>
          <w:lang w:val="de-DE"/>
        </w:rPr>
      </w:pPr>
      <w:r w:rsidRPr="002F1AB5">
        <w:rPr>
          <w:rFonts w:ascii="Segoe UI" w:hAnsi="Segoe UI" w:cs="Segoe UI"/>
          <w:b/>
          <w:color w:val="3695D6"/>
          <w:sz w:val="24"/>
          <w:lang w:val="de-DE"/>
        </w:rPr>
        <w:t xml:space="preserve">Theorie und Praxis des </w:t>
      </w:r>
      <w:r>
        <w:rPr>
          <w:rFonts w:ascii="Segoe UI" w:hAnsi="Segoe UI" w:cs="Segoe UI"/>
          <w:b/>
          <w:color w:val="3695D6"/>
          <w:sz w:val="24"/>
          <w:lang w:val="de-DE"/>
        </w:rPr>
        <w:t>Online-</w:t>
      </w:r>
      <w:r w:rsidRPr="002F1AB5">
        <w:rPr>
          <w:rFonts w:ascii="Segoe UI" w:hAnsi="Segoe UI" w:cs="Segoe UI"/>
          <w:b/>
          <w:color w:val="3695D6"/>
          <w:sz w:val="24"/>
          <w:lang w:val="de-DE"/>
        </w:rPr>
        <w:t>Spielens</w:t>
      </w:r>
    </w:p>
    <w:p w:rsidR="00EB1C5F" w:rsidRDefault="002F1AB5" w:rsidP="003F3B9C">
      <w:pPr>
        <w:spacing w:before="0" w:line="276" w:lineRule="auto"/>
        <w:jc w:val="center"/>
        <w:rPr>
          <w:rFonts w:ascii="Segoe UI" w:hAnsi="Segoe UI" w:cs="Segoe UI"/>
          <w:b/>
          <w:color w:val="3695D6"/>
          <w:sz w:val="24"/>
          <w:lang w:val="de-DE"/>
        </w:rPr>
      </w:pPr>
      <w:r>
        <w:rPr>
          <w:rFonts w:ascii="Segoe UI" w:hAnsi="Segoe UI" w:cs="Segoe UI"/>
          <w:b/>
          <w:color w:val="3695D6"/>
          <w:sz w:val="24"/>
          <w:lang w:val="de-DE"/>
        </w:rPr>
        <w:t>18.</w:t>
      </w:r>
      <w:r w:rsidR="00EB1C5F" w:rsidRPr="002F1AB5">
        <w:rPr>
          <w:rFonts w:ascii="Segoe UI" w:hAnsi="Segoe UI" w:cs="Segoe UI"/>
          <w:b/>
          <w:color w:val="3695D6"/>
          <w:sz w:val="24"/>
          <w:lang w:val="de-DE"/>
        </w:rPr>
        <w:t xml:space="preserve"> November 2021</w:t>
      </w:r>
    </w:p>
    <w:p w:rsidR="002E2F13" w:rsidRPr="002F1AB5" w:rsidRDefault="002E2F13" w:rsidP="003F3B9C">
      <w:pPr>
        <w:spacing w:before="0" w:line="276" w:lineRule="auto"/>
        <w:jc w:val="center"/>
        <w:rPr>
          <w:rFonts w:ascii="Segoe UI" w:hAnsi="Segoe UI" w:cs="Segoe UI"/>
          <w:b/>
          <w:color w:val="3695D6"/>
          <w:sz w:val="24"/>
          <w:lang w:val="de-DE"/>
        </w:rPr>
      </w:pPr>
      <w:r>
        <w:rPr>
          <w:rFonts w:ascii="Segoe UI" w:hAnsi="Segoe UI" w:cs="Segoe UI"/>
          <w:b/>
          <w:color w:val="3695D6"/>
          <w:sz w:val="24"/>
          <w:lang w:val="de-DE"/>
        </w:rPr>
        <w:t>Referenten/Moderatoren: Dirk Egger, Heino Stöver</w:t>
      </w:r>
    </w:p>
    <w:p w:rsidR="00EB1C5F" w:rsidRPr="002F1AB5" w:rsidRDefault="00EB1C5F" w:rsidP="003F3B9C">
      <w:pPr>
        <w:spacing w:before="0" w:line="276" w:lineRule="auto"/>
        <w:jc w:val="center"/>
        <w:rPr>
          <w:rFonts w:ascii="Segoe UI" w:hAnsi="Segoe UI" w:cs="Segoe UI"/>
          <w:lang w:val="de-DE"/>
        </w:rPr>
      </w:pPr>
    </w:p>
    <w:p w:rsidR="002F1AB5" w:rsidRPr="002E2F13" w:rsidRDefault="002F1AB5" w:rsidP="002F1AB5">
      <w:pPr>
        <w:pStyle w:val="KeinLeerraum"/>
        <w:rPr>
          <w:sz w:val="28"/>
          <w:szCs w:val="28"/>
        </w:rPr>
      </w:pPr>
      <w:r w:rsidRPr="002E2F13">
        <w:rPr>
          <w:sz w:val="28"/>
          <w:szCs w:val="28"/>
        </w:rPr>
        <w:t>09:30-10:00</w:t>
      </w:r>
      <w:r w:rsidRPr="002E2F13">
        <w:rPr>
          <w:sz w:val="28"/>
          <w:szCs w:val="28"/>
        </w:rPr>
        <w:tab/>
      </w:r>
      <w:r w:rsidRPr="002E2F13">
        <w:rPr>
          <w:b/>
          <w:bCs/>
          <w:sz w:val="28"/>
          <w:szCs w:val="28"/>
        </w:rPr>
        <w:t>Ankommen</w:t>
      </w:r>
      <w:r w:rsidRPr="002E2F13">
        <w:rPr>
          <w:sz w:val="28"/>
          <w:szCs w:val="28"/>
        </w:rPr>
        <w:br/>
      </w:r>
    </w:p>
    <w:p w:rsidR="002F1AB5" w:rsidRPr="002E2F13" w:rsidRDefault="002F1AB5" w:rsidP="002F1AB5">
      <w:pPr>
        <w:pStyle w:val="KeinLeerraum"/>
        <w:ind w:left="1440" w:hanging="1440"/>
        <w:rPr>
          <w:b/>
          <w:bCs/>
          <w:sz w:val="28"/>
          <w:szCs w:val="28"/>
        </w:rPr>
      </w:pPr>
      <w:r w:rsidRPr="002E2F13">
        <w:rPr>
          <w:sz w:val="28"/>
          <w:szCs w:val="28"/>
        </w:rPr>
        <w:t>10:00-12:00</w:t>
      </w:r>
      <w:r w:rsidRPr="002E2F13">
        <w:rPr>
          <w:sz w:val="28"/>
          <w:szCs w:val="28"/>
        </w:rPr>
        <w:tab/>
      </w:r>
      <w:r w:rsidRPr="002E2F13">
        <w:rPr>
          <w:b/>
          <w:bCs/>
          <w:sz w:val="28"/>
          <w:szCs w:val="28"/>
        </w:rPr>
        <w:t>DSM V, ICD-11, Suchtbegriff, Substanzgebrauchsstörungen, Störungen der Impulskontrolle etc. Diagnostik, Behandlung/Therapie</w:t>
      </w:r>
    </w:p>
    <w:p w:rsidR="002F1AB5" w:rsidRPr="002E2F13" w:rsidRDefault="002F1AB5" w:rsidP="002F1AB5">
      <w:pPr>
        <w:pStyle w:val="KeinLeerraum"/>
        <w:ind w:left="1440" w:hanging="1440"/>
        <w:rPr>
          <w:sz w:val="28"/>
          <w:szCs w:val="28"/>
        </w:rPr>
      </w:pPr>
    </w:p>
    <w:p w:rsidR="002F1AB5" w:rsidRPr="002E2F13" w:rsidRDefault="002F1AB5" w:rsidP="002F1AB5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2E2F13">
        <w:rPr>
          <w:sz w:val="28"/>
          <w:szCs w:val="28"/>
        </w:rPr>
        <w:t>DSM V &amp; ICD-11: Definition Suchtbegriff/ Vgl. Glücksspiel u. Substanzen/ Impulskontrollstörungen</w:t>
      </w:r>
    </w:p>
    <w:p w:rsidR="002F1AB5" w:rsidRPr="002E2F13" w:rsidRDefault="002F1AB5" w:rsidP="002F1AB5">
      <w:pPr>
        <w:pStyle w:val="KeinLeerraum"/>
        <w:numPr>
          <w:ilvl w:val="1"/>
          <w:numId w:val="1"/>
        </w:numPr>
        <w:rPr>
          <w:sz w:val="28"/>
          <w:szCs w:val="28"/>
        </w:rPr>
      </w:pPr>
      <w:r w:rsidRPr="002E2F13">
        <w:rPr>
          <w:sz w:val="28"/>
          <w:szCs w:val="28"/>
        </w:rPr>
        <w:t>Abgrenzung normales/ süchtiges Spielen/ Verhaltenssüchte</w:t>
      </w:r>
    </w:p>
    <w:p w:rsidR="002F1AB5" w:rsidRPr="002E2F13" w:rsidRDefault="002F1AB5" w:rsidP="002F1AB5">
      <w:pPr>
        <w:pStyle w:val="KeinLeerraum"/>
        <w:numPr>
          <w:ilvl w:val="2"/>
          <w:numId w:val="1"/>
        </w:numPr>
        <w:rPr>
          <w:sz w:val="28"/>
          <w:szCs w:val="28"/>
        </w:rPr>
      </w:pPr>
      <w:r w:rsidRPr="002E2F13">
        <w:rPr>
          <w:sz w:val="28"/>
          <w:szCs w:val="28"/>
        </w:rPr>
        <w:t>Inzidenz/ Prävalenz</w:t>
      </w:r>
    </w:p>
    <w:p w:rsidR="002F1AB5" w:rsidRPr="002E2F13" w:rsidRDefault="002F1AB5" w:rsidP="002F1AB5">
      <w:pPr>
        <w:pStyle w:val="KeinLeerraum"/>
        <w:numPr>
          <w:ilvl w:val="2"/>
          <w:numId w:val="1"/>
        </w:numPr>
        <w:rPr>
          <w:sz w:val="28"/>
          <w:szCs w:val="28"/>
        </w:rPr>
      </w:pPr>
      <w:r w:rsidRPr="002E2F13">
        <w:rPr>
          <w:sz w:val="28"/>
          <w:szCs w:val="28"/>
        </w:rPr>
        <w:t>Komorbidität (Substanzmissbrauch und -abhängigkeit)</w:t>
      </w:r>
    </w:p>
    <w:p w:rsidR="002F1AB5" w:rsidRPr="002E2F13" w:rsidRDefault="002F1AB5" w:rsidP="002F1AB5">
      <w:pPr>
        <w:pStyle w:val="KeinLeerraum"/>
        <w:numPr>
          <w:ilvl w:val="1"/>
          <w:numId w:val="1"/>
        </w:numPr>
        <w:rPr>
          <w:sz w:val="28"/>
          <w:szCs w:val="28"/>
        </w:rPr>
      </w:pPr>
      <w:r w:rsidRPr="002E2F13">
        <w:rPr>
          <w:sz w:val="28"/>
          <w:szCs w:val="28"/>
        </w:rPr>
        <w:t xml:space="preserve">Der </w:t>
      </w:r>
      <w:proofErr w:type="spellStart"/>
      <w:r w:rsidRPr="002E2F13">
        <w:rPr>
          <w:sz w:val="28"/>
          <w:szCs w:val="28"/>
        </w:rPr>
        <w:t>Hikikomori</w:t>
      </w:r>
      <w:proofErr w:type="spellEnd"/>
    </w:p>
    <w:p w:rsidR="002F1AB5" w:rsidRPr="002E2F13" w:rsidRDefault="002F1AB5" w:rsidP="002F1AB5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2E2F13">
        <w:rPr>
          <w:sz w:val="28"/>
          <w:szCs w:val="28"/>
        </w:rPr>
        <w:t>Diagnostik/ Therapie</w:t>
      </w:r>
      <w:r w:rsidRPr="002E2F13">
        <w:rPr>
          <w:sz w:val="28"/>
          <w:szCs w:val="28"/>
        </w:rPr>
        <w:br/>
      </w:r>
    </w:p>
    <w:p w:rsidR="002F1AB5" w:rsidRPr="002E2F13" w:rsidRDefault="002F1AB5" w:rsidP="002F1AB5">
      <w:pPr>
        <w:pStyle w:val="KeinLeerraum"/>
        <w:ind w:left="1440" w:hanging="1440"/>
        <w:rPr>
          <w:sz w:val="28"/>
          <w:szCs w:val="28"/>
        </w:rPr>
      </w:pPr>
      <w:r w:rsidRPr="002E2F13">
        <w:rPr>
          <w:sz w:val="28"/>
          <w:szCs w:val="28"/>
        </w:rPr>
        <w:t>12:00-13:00</w:t>
      </w:r>
      <w:r w:rsidRPr="002E2F13">
        <w:rPr>
          <w:sz w:val="28"/>
          <w:szCs w:val="28"/>
        </w:rPr>
        <w:tab/>
      </w:r>
      <w:r w:rsidRPr="002E2F13">
        <w:rPr>
          <w:b/>
          <w:bCs/>
          <w:sz w:val="28"/>
          <w:szCs w:val="28"/>
        </w:rPr>
        <w:t xml:space="preserve">Was ist das Besondere am Gaming? – Erkenntnis zum </w:t>
      </w:r>
      <w:proofErr w:type="spellStart"/>
      <w:r w:rsidRPr="002E2F13">
        <w:rPr>
          <w:b/>
          <w:bCs/>
          <w:sz w:val="28"/>
          <w:szCs w:val="28"/>
        </w:rPr>
        <w:t>eSport</w:t>
      </w:r>
      <w:proofErr w:type="spellEnd"/>
    </w:p>
    <w:p w:rsidR="002F1AB5" w:rsidRPr="002E2F13" w:rsidRDefault="002F1AB5" w:rsidP="002F1AB5">
      <w:pPr>
        <w:pStyle w:val="KeinLeerraum"/>
        <w:ind w:left="1440" w:hanging="1440"/>
        <w:rPr>
          <w:sz w:val="28"/>
          <w:szCs w:val="28"/>
        </w:rPr>
      </w:pPr>
    </w:p>
    <w:p w:rsidR="002F1AB5" w:rsidRPr="002E2F13" w:rsidRDefault="002F1AB5" w:rsidP="002F1AB5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2E2F13">
        <w:rPr>
          <w:sz w:val="28"/>
          <w:szCs w:val="28"/>
        </w:rPr>
        <w:t>Diversität/ Definition</w:t>
      </w:r>
    </w:p>
    <w:p w:rsidR="002F1AB5" w:rsidRPr="002E2F13" w:rsidRDefault="002F1AB5" w:rsidP="002F1AB5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2E2F13">
        <w:rPr>
          <w:sz w:val="28"/>
          <w:szCs w:val="28"/>
        </w:rPr>
        <w:t xml:space="preserve">Entwicklung am Bsp. </w:t>
      </w:r>
      <w:proofErr w:type="spellStart"/>
      <w:r w:rsidRPr="002E2F13">
        <w:rPr>
          <w:sz w:val="28"/>
          <w:szCs w:val="28"/>
        </w:rPr>
        <w:t>LoL</w:t>
      </w:r>
      <w:proofErr w:type="spellEnd"/>
    </w:p>
    <w:p w:rsidR="002F1AB5" w:rsidRPr="002E2F13" w:rsidRDefault="002F1AB5" w:rsidP="002F1AB5">
      <w:pPr>
        <w:pStyle w:val="KeinLeerraum"/>
        <w:numPr>
          <w:ilvl w:val="0"/>
          <w:numId w:val="1"/>
        </w:numPr>
        <w:rPr>
          <w:sz w:val="28"/>
          <w:szCs w:val="28"/>
        </w:rPr>
      </w:pPr>
      <w:proofErr w:type="spellStart"/>
      <w:r w:rsidRPr="002E2F13">
        <w:rPr>
          <w:sz w:val="28"/>
          <w:szCs w:val="28"/>
        </w:rPr>
        <w:t>eSport</w:t>
      </w:r>
      <w:proofErr w:type="spellEnd"/>
      <w:r w:rsidRPr="002E2F13">
        <w:rPr>
          <w:sz w:val="28"/>
          <w:szCs w:val="28"/>
        </w:rPr>
        <w:t xml:space="preserve"> als junge Industrie mit Chancen für ihre Teilnehmer*innen</w:t>
      </w:r>
    </w:p>
    <w:p w:rsidR="002F1AB5" w:rsidRPr="002E2F13" w:rsidRDefault="002F1AB5" w:rsidP="002F1AB5">
      <w:pPr>
        <w:pStyle w:val="KeinLeerraum"/>
        <w:numPr>
          <w:ilvl w:val="1"/>
          <w:numId w:val="1"/>
        </w:numPr>
        <w:rPr>
          <w:sz w:val="28"/>
          <w:szCs w:val="28"/>
        </w:rPr>
      </w:pPr>
      <w:r w:rsidRPr="002E2F13">
        <w:rPr>
          <w:sz w:val="28"/>
          <w:szCs w:val="28"/>
        </w:rPr>
        <w:t>Inklusion und Broterwerb</w:t>
      </w:r>
      <w:r w:rsidRPr="002E2F13">
        <w:rPr>
          <w:sz w:val="28"/>
          <w:szCs w:val="28"/>
        </w:rPr>
        <w:br/>
      </w:r>
    </w:p>
    <w:p w:rsidR="002F1AB5" w:rsidRPr="002E2F13" w:rsidRDefault="002F1AB5" w:rsidP="002F1AB5">
      <w:pPr>
        <w:pStyle w:val="KeinLeerraum"/>
        <w:ind w:left="1440" w:hanging="1440"/>
        <w:rPr>
          <w:sz w:val="28"/>
          <w:szCs w:val="28"/>
        </w:rPr>
      </w:pPr>
      <w:r w:rsidRPr="002E2F13">
        <w:rPr>
          <w:sz w:val="28"/>
          <w:szCs w:val="28"/>
        </w:rPr>
        <w:t>13:00-14:00</w:t>
      </w:r>
      <w:r w:rsidRPr="002E2F13">
        <w:rPr>
          <w:sz w:val="28"/>
          <w:szCs w:val="28"/>
        </w:rPr>
        <w:tab/>
      </w:r>
      <w:r w:rsidRPr="002E2F13">
        <w:rPr>
          <w:b/>
          <w:bCs/>
          <w:sz w:val="28"/>
          <w:szCs w:val="28"/>
        </w:rPr>
        <w:t>Mittagspause</w:t>
      </w:r>
      <w:r w:rsidRPr="002E2F13">
        <w:rPr>
          <w:sz w:val="28"/>
          <w:szCs w:val="28"/>
        </w:rPr>
        <w:br/>
      </w:r>
    </w:p>
    <w:p w:rsidR="002F1AB5" w:rsidRPr="002E2F13" w:rsidRDefault="002F1AB5" w:rsidP="002F1AB5">
      <w:pPr>
        <w:pStyle w:val="KeinLeerraum"/>
        <w:ind w:left="1440" w:hanging="1440"/>
        <w:rPr>
          <w:sz w:val="28"/>
          <w:szCs w:val="28"/>
        </w:rPr>
      </w:pPr>
      <w:r w:rsidRPr="002E2F13">
        <w:rPr>
          <w:sz w:val="28"/>
          <w:szCs w:val="28"/>
        </w:rPr>
        <w:t>14:00-16:30</w:t>
      </w:r>
      <w:r w:rsidRPr="002E2F13">
        <w:rPr>
          <w:sz w:val="28"/>
          <w:szCs w:val="28"/>
        </w:rPr>
        <w:tab/>
      </w:r>
      <w:r w:rsidRPr="002E2F13">
        <w:rPr>
          <w:b/>
          <w:bCs/>
          <w:sz w:val="28"/>
          <w:szCs w:val="28"/>
        </w:rPr>
        <w:t>Mehr erfahren: ‚Online-Spiele‘ im Selbstversuch</w:t>
      </w:r>
      <w:r w:rsidRPr="002E2F13">
        <w:rPr>
          <w:sz w:val="28"/>
          <w:szCs w:val="28"/>
        </w:rPr>
        <w:t xml:space="preserve"> </w:t>
      </w:r>
    </w:p>
    <w:p w:rsidR="002F1AB5" w:rsidRPr="002E2F13" w:rsidRDefault="002F1AB5" w:rsidP="002F1AB5">
      <w:pPr>
        <w:pStyle w:val="KeinLeerraum"/>
        <w:ind w:left="1440" w:hanging="1440"/>
        <w:rPr>
          <w:sz w:val="28"/>
          <w:szCs w:val="28"/>
        </w:rPr>
      </w:pPr>
    </w:p>
    <w:p w:rsidR="002F1AB5" w:rsidRPr="002E2F13" w:rsidRDefault="002F1AB5" w:rsidP="002F1AB5">
      <w:pPr>
        <w:pStyle w:val="KeinLeerraum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2E2F13">
        <w:rPr>
          <w:sz w:val="28"/>
          <w:szCs w:val="28"/>
          <w:lang w:val="en-US"/>
        </w:rPr>
        <w:t>Einführung</w:t>
      </w:r>
      <w:proofErr w:type="spellEnd"/>
      <w:r w:rsidR="002E2F13" w:rsidRPr="002E2F13">
        <w:rPr>
          <w:sz w:val="28"/>
          <w:szCs w:val="28"/>
          <w:lang w:val="en-US"/>
        </w:rPr>
        <w:t>:</w:t>
      </w:r>
      <w:r w:rsidRPr="002E2F13">
        <w:rPr>
          <w:sz w:val="28"/>
          <w:szCs w:val="28"/>
          <w:lang w:val="en-US"/>
        </w:rPr>
        <w:t xml:space="preserve"> League of Legends (</w:t>
      </w:r>
      <w:proofErr w:type="spellStart"/>
      <w:r w:rsidRPr="002E2F13">
        <w:rPr>
          <w:sz w:val="28"/>
          <w:szCs w:val="28"/>
          <w:lang w:val="en-US"/>
        </w:rPr>
        <w:t>LoL</w:t>
      </w:r>
      <w:proofErr w:type="spellEnd"/>
      <w:r w:rsidRPr="002E2F13">
        <w:rPr>
          <w:sz w:val="28"/>
          <w:szCs w:val="28"/>
          <w:lang w:val="en-US"/>
        </w:rPr>
        <w:t>)</w:t>
      </w:r>
    </w:p>
    <w:p w:rsidR="002F1AB5" w:rsidRPr="002E2F13" w:rsidRDefault="002F1AB5" w:rsidP="002F1AB5">
      <w:pPr>
        <w:pStyle w:val="KeinLeerraum"/>
        <w:numPr>
          <w:ilvl w:val="1"/>
          <w:numId w:val="1"/>
        </w:numPr>
        <w:rPr>
          <w:sz w:val="28"/>
          <w:szCs w:val="28"/>
        </w:rPr>
      </w:pPr>
      <w:r w:rsidRPr="002E2F13">
        <w:rPr>
          <w:sz w:val="28"/>
          <w:szCs w:val="28"/>
        </w:rPr>
        <w:t xml:space="preserve">Aufteilung in vier bis sechs </w:t>
      </w:r>
      <w:r w:rsidR="002E2F13" w:rsidRPr="002E2F13">
        <w:rPr>
          <w:sz w:val="28"/>
          <w:szCs w:val="28"/>
        </w:rPr>
        <w:t xml:space="preserve">gegeneinander spielende </w:t>
      </w:r>
      <w:r w:rsidRPr="002E2F13">
        <w:rPr>
          <w:sz w:val="28"/>
          <w:szCs w:val="28"/>
        </w:rPr>
        <w:t>Teams (ggf. inkl. Bots)</w:t>
      </w:r>
      <w:r w:rsidRPr="002E2F13">
        <w:rPr>
          <w:sz w:val="28"/>
          <w:szCs w:val="28"/>
        </w:rPr>
        <w:br/>
      </w:r>
    </w:p>
    <w:p w:rsidR="002F1AB5" w:rsidRPr="002E2F13" w:rsidRDefault="002F1AB5" w:rsidP="002F1AB5">
      <w:pPr>
        <w:pStyle w:val="KeinLeerraum"/>
        <w:ind w:left="1440" w:hanging="1440"/>
        <w:rPr>
          <w:sz w:val="28"/>
          <w:szCs w:val="28"/>
        </w:rPr>
      </w:pPr>
      <w:r w:rsidRPr="002E2F13">
        <w:rPr>
          <w:sz w:val="28"/>
          <w:szCs w:val="28"/>
        </w:rPr>
        <w:t>16:30-17:00</w:t>
      </w:r>
      <w:r w:rsidRPr="002E2F13">
        <w:rPr>
          <w:sz w:val="28"/>
          <w:szCs w:val="28"/>
        </w:rPr>
        <w:tab/>
        <w:t>Zusammenfassung</w:t>
      </w:r>
    </w:p>
    <w:p w:rsidR="002F1AB5" w:rsidRPr="002E2F13" w:rsidRDefault="002F1AB5" w:rsidP="002F1AB5">
      <w:pPr>
        <w:spacing w:before="0" w:line="276" w:lineRule="auto"/>
        <w:jc w:val="left"/>
        <w:rPr>
          <w:rFonts w:ascii="Segoe UI" w:hAnsi="Segoe UI" w:cs="Segoe UI"/>
          <w:sz w:val="28"/>
          <w:szCs w:val="28"/>
        </w:rPr>
      </w:pPr>
    </w:p>
    <w:sectPr w:rsidR="002F1AB5" w:rsidRPr="002E2F13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D7" w:rsidRDefault="002227D7" w:rsidP="00EB1C5F">
      <w:pPr>
        <w:spacing w:before="0"/>
      </w:pPr>
      <w:r>
        <w:separator/>
      </w:r>
    </w:p>
  </w:endnote>
  <w:endnote w:type="continuationSeparator" w:id="0">
    <w:p w:rsidR="002227D7" w:rsidRDefault="002227D7" w:rsidP="00EB1C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46467"/>
      <w:docPartObj>
        <w:docPartGallery w:val="Page Numbers (Bottom of Page)"/>
        <w:docPartUnique/>
      </w:docPartObj>
    </w:sdtPr>
    <w:sdtEndPr/>
    <w:sdtContent>
      <w:p w:rsidR="009246DE" w:rsidRDefault="009246DE" w:rsidP="009246D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F13" w:rsidRPr="002E2F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D7" w:rsidRDefault="002227D7" w:rsidP="00EB1C5F">
      <w:pPr>
        <w:spacing w:before="0"/>
      </w:pPr>
      <w:r>
        <w:separator/>
      </w:r>
    </w:p>
  </w:footnote>
  <w:footnote w:type="continuationSeparator" w:id="0">
    <w:p w:rsidR="002227D7" w:rsidRDefault="002227D7" w:rsidP="00EB1C5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5F" w:rsidRDefault="002E2F13" w:rsidP="00EB1C5F">
    <w:pPr>
      <w:pStyle w:val="Kopfzeile"/>
      <w:ind w:left="2880"/>
    </w:pPr>
    <w:r w:rsidRPr="004A7518">
      <w:rPr>
        <w:rFonts w:ascii="Segoe UI" w:hAnsi="Segoe UI" w:cs="Segoe UI"/>
        <w:noProof/>
        <w:sz w:val="24"/>
        <w:lang w:val="de-DE" w:eastAsia="de-DE"/>
      </w:rPr>
      <w:drawing>
        <wp:anchor distT="0" distB="0" distL="114300" distR="114300" simplePos="0" relativeHeight="251666432" behindDoc="1" locked="0" layoutInCell="1" allowOverlap="1" wp14:anchorId="7F10D7AB" wp14:editId="442EABAA">
          <wp:simplePos x="0" y="0"/>
          <wp:positionH relativeFrom="column">
            <wp:posOffset>4525645</wp:posOffset>
          </wp:positionH>
          <wp:positionV relativeFrom="paragraph">
            <wp:posOffset>-350520</wp:posOffset>
          </wp:positionV>
          <wp:extent cx="2150468" cy="678180"/>
          <wp:effectExtent l="0" t="0" r="2540" b="762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SF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68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8C5" w:rsidRPr="004A7518">
      <w:rPr>
        <w:rFonts w:ascii="Segoe UI" w:hAnsi="Segoe UI" w:cs="Segoe UI"/>
        <w:noProof/>
        <w:sz w:val="24"/>
        <w:lang w:val="de-DE" w:eastAsia="de-DE"/>
      </w:rPr>
      <w:drawing>
        <wp:anchor distT="0" distB="0" distL="114300" distR="114300" simplePos="0" relativeHeight="251657216" behindDoc="0" locked="0" layoutInCell="1" allowOverlap="1" wp14:anchorId="1A2B937C" wp14:editId="14C5B080">
          <wp:simplePos x="0" y="0"/>
          <wp:positionH relativeFrom="column">
            <wp:posOffset>-412115</wp:posOffset>
          </wp:positionH>
          <wp:positionV relativeFrom="paragraph">
            <wp:posOffset>-350520</wp:posOffset>
          </wp:positionV>
          <wp:extent cx="1891855" cy="78486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RAU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855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C5F">
      <w:tab/>
    </w:r>
    <w:r w:rsidR="00EB1C5F">
      <w:tab/>
    </w:r>
  </w:p>
  <w:p w:rsidR="00EB1C5F" w:rsidRDefault="00EB1C5F" w:rsidP="00EB1C5F">
    <w:pPr>
      <w:pStyle w:val="Kopfzeile"/>
      <w:ind w:left="28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70BA"/>
    <w:multiLevelType w:val="hybridMultilevel"/>
    <w:tmpl w:val="AC326930"/>
    <w:lvl w:ilvl="0" w:tplc="F0545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5F"/>
    <w:rsid w:val="000548FD"/>
    <w:rsid w:val="00061443"/>
    <w:rsid w:val="000D0EB6"/>
    <w:rsid w:val="000F444A"/>
    <w:rsid w:val="00150672"/>
    <w:rsid w:val="001C783D"/>
    <w:rsid w:val="002227D7"/>
    <w:rsid w:val="00247EEB"/>
    <w:rsid w:val="002E2F13"/>
    <w:rsid w:val="002F1AB5"/>
    <w:rsid w:val="003368CA"/>
    <w:rsid w:val="003F3B9C"/>
    <w:rsid w:val="003F685F"/>
    <w:rsid w:val="0050507A"/>
    <w:rsid w:val="005207BA"/>
    <w:rsid w:val="005B2212"/>
    <w:rsid w:val="005C67AA"/>
    <w:rsid w:val="006047C1"/>
    <w:rsid w:val="00686305"/>
    <w:rsid w:val="006F5E9F"/>
    <w:rsid w:val="00703FE0"/>
    <w:rsid w:val="007233AA"/>
    <w:rsid w:val="0076716C"/>
    <w:rsid w:val="00801115"/>
    <w:rsid w:val="00804C2F"/>
    <w:rsid w:val="0081395E"/>
    <w:rsid w:val="00891CAA"/>
    <w:rsid w:val="00893F86"/>
    <w:rsid w:val="008A26DF"/>
    <w:rsid w:val="008F1C25"/>
    <w:rsid w:val="009246DE"/>
    <w:rsid w:val="00963FD3"/>
    <w:rsid w:val="009E1B8D"/>
    <w:rsid w:val="00BC3298"/>
    <w:rsid w:val="00BE19A8"/>
    <w:rsid w:val="00C94113"/>
    <w:rsid w:val="00CB46B5"/>
    <w:rsid w:val="00CB78C5"/>
    <w:rsid w:val="00DB7093"/>
    <w:rsid w:val="00DD7E36"/>
    <w:rsid w:val="00E4359A"/>
    <w:rsid w:val="00EB1C5F"/>
    <w:rsid w:val="00EB4B3F"/>
    <w:rsid w:val="00EF2D13"/>
    <w:rsid w:val="00F975A7"/>
    <w:rsid w:val="00FC501F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1C5F"/>
    <w:pPr>
      <w:tabs>
        <w:tab w:val="center" w:pos="4703"/>
        <w:tab w:val="right" w:pos="9406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B1C5F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EB1C5F"/>
    <w:pPr>
      <w:tabs>
        <w:tab w:val="center" w:pos="4703"/>
        <w:tab w:val="right" w:pos="9406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EB1C5F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EB1C5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B1C5F"/>
    <w:rPr>
      <w:color w:val="605E5C"/>
      <w:shd w:val="clear" w:color="auto" w:fill="E1DFDD"/>
    </w:rPr>
  </w:style>
  <w:style w:type="paragraph" w:customStyle="1" w:styleId="Default">
    <w:name w:val="Default"/>
    <w:rsid w:val="005207BA"/>
    <w:pPr>
      <w:autoSpaceDE w:val="0"/>
      <w:autoSpaceDN w:val="0"/>
      <w:adjustRightInd w:val="0"/>
      <w:spacing w:before="0"/>
      <w:jc w:val="left"/>
    </w:pPr>
    <w:rPr>
      <w:rFonts w:ascii="Arial" w:hAnsi="Arial" w:cs="Arial"/>
      <w:color w:val="000000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3F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3F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3FE0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3F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3FE0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3FE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3FE0"/>
    <w:rPr>
      <w:rFonts w:ascii="Segoe UI" w:hAnsi="Segoe UI" w:cs="Segoe UI"/>
      <w:sz w:val="18"/>
      <w:szCs w:val="18"/>
      <w:lang w:val="en-GB"/>
    </w:rPr>
  </w:style>
  <w:style w:type="paragraph" w:styleId="KeinLeerraum">
    <w:name w:val="No Spacing"/>
    <w:uiPriority w:val="1"/>
    <w:qFormat/>
    <w:rsid w:val="002F1AB5"/>
    <w:pPr>
      <w:spacing w:before="0"/>
      <w:jc w:val="left"/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1C5F"/>
    <w:pPr>
      <w:tabs>
        <w:tab w:val="center" w:pos="4703"/>
        <w:tab w:val="right" w:pos="9406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B1C5F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EB1C5F"/>
    <w:pPr>
      <w:tabs>
        <w:tab w:val="center" w:pos="4703"/>
        <w:tab w:val="right" w:pos="9406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EB1C5F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EB1C5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B1C5F"/>
    <w:rPr>
      <w:color w:val="605E5C"/>
      <w:shd w:val="clear" w:color="auto" w:fill="E1DFDD"/>
    </w:rPr>
  </w:style>
  <w:style w:type="paragraph" w:customStyle="1" w:styleId="Default">
    <w:name w:val="Default"/>
    <w:rsid w:val="005207BA"/>
    <w:pPr>
      <w:autoSpaceDE w:val="0"/>
      <w:autoSpaceDN w:val="0"/>
      <w:adjustRightInd w:val="0"/>
      <w:spacing w:before="0"/>
      <w:jc w:val="left"/>
    </w:pPr>
    <w:rPr>
      <w:rFonts w:ascii="Arial" w:hAnsi="Arial" w:cs="Arial"/>
      <w:color w:val="000000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3F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3F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3FE0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3F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3FE0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3FE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3FE0"/>
    <w:rPr>
      <w:rFonts w:ascii="Segoe UI" w:hAnsi="Segoe UI" w:cs="Segoe UI"/>
      <w:sz w:val="18"/>
      <w:szCs w:val="18"/>
      <w:lang w:val="en-GB"/>
    </w:rPr>
  </w:style>
  <w:style w:type="paragraph" w:styleId="KeinLeerraum">
    <w:name w:val="No Spacing"/>
    <w:uiPriority w:val="1"/>
    <w:qFormat/>
    <w:rsid w:val="002F1AB5"/>
    <w:pPr>
      <w:spacing w:before="0"/>
      <w:jc w:val="left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FRA-UAS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Aysel Sultan</dc:creator>
  <cp:lastModifiedBy>Stöver, Heino</cp:lastModifiedBy>
  <cp:revision>3</cp:revision>
  <cp:lastPrinted>2021-11-18T18:22:00Z</cp:lastPrinted>
  <dcterms:created xsi:type="dcterms:W3CDTF">2021-11-18T18:20:00Z</dcterms:created>
  <dcterms:modified xsi:type="dcterms:W3CDTF">2021-11-18T18:28:00Z</dcterms:modified>
</cp:coreProperties>
</file>