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C0A0" w14:textId="77777777" w:rsidR="0054240E" w:rsidRDefault="0054240E">
      <w:pPr>
        <w:pStyle w:val="Default"/>
        <w:jc w:val="center"/>
        <w:rPr>
          <w:color w:val="auto"/>
          <w:sz w:val="16"/>
          <w:szCs w:val="16"/>
        </w:rPr>
      </w:pPr>
    </w:p>
    <w:p w14:paraId="772F70BF" w14:textId="77777777" w:rsidR="0054240E" w:rsidRDefault="000A2D99">
      <w:pPr>
        <w:pStyle w:val="Default"/>
        <w:jc w:val="center"/>
      </w:pPr>
      <w:r>
        <w:rPr>
          <w:color w:val="auto"/>
          <w:sz w:val="23"/>
          <w:szCs w:val="23"/>
        </w:rPr>
        <w:t xml:space="preserve">Für unsere </w:t>
      </w:r>
      <w:r>
        <w:rPr>
          <w:b/>
          <w:color w:val="auto"/>
          <w:sz w:val="23"/>
          <w:szCs w:val="23"/>
        </w:rPr>
        <w:t>Abteilung „</w:t>
      </w:r>
      <w:r w:rsidR="00473B0F">
        <w:rPr>
          <w:b/>
          <w:color w:val="auto"/>
          <w:sz w:val="23"/>
          <w:szCs w:val="23"/>
        </w:rPr>
        <w:t>Neustart</w:t>
      </w:r>
      <w:r>
        <w:rPr>
          <w:b/>
          <w:color w:val="auto"/>
          <w:sz w:val="23"/>
          <w:szCs w:val="23"/>
        </w:rPr>
        <w:t>“</w:t>
      </w:r>
      <w:r>
        <w:rPr>
          <w:color w:val="auto"/>
          <w:sz w:val="23"/>
          <w:szCs w:val="23"/>
        </w:rPr>
        <w:t>,</w:t>
      </w:r>
    </w:p>
    <w:p w14:paraId="7205392F" w14:textId="77777777" w:rsidR="0054240E" w:rsidRDefault="000A2D99">
      <w:pPr>
        <w:pStyle w:val="Default"/>
        <w:jc w:val="center"/>
      </w:pPr>
      <w:r>
        <w:rPr>
          <w:color w:val="auto"/>
          <w:sz w:val="23"/>
          <w:szCs w:val="23"/>
        </w:rPr>
        <w:t>s</w:t>
      </w:r>
      <w:r w:rsidR="003A305B">
        <w:rPr>
          <w:color w:val="auto"/>
          <w:sz w:val="23"/>
          <w:szCs w:val="23"/>
        </w:rPr>
        <w:t>uchen wir für das Schuljahr 2023/2024</w:t>
      </w:r>
    </w:p>
    <w:p w14:paraId="4D6FAC32" w14:textId="77777777" w:rsidR="0054240E" w:rsidRDefault="000A2D99">
      <w:pPr>
        <w:pStyle w:val="Default"/>
        <w:jc w:val="center"/>
      </w:pPr>
      <w:r>
        <w:rPr>
          <w:color w:val="auto"/>
          <w:sz w:val="23"/>
          <w:szCs w:val="23"/>
        </w:rPr>
        <w:t xml:space="preserve">eine/n </w:t>
      </w:r>
      <w:r>
        <w:rPr>
          <w:b/>
          <w:bCs/>
          <w:color w:val="auto"/>
          <w:sz w:val="23"/>
          <w:szCs w:val="23"/>
        </w:rPr>
        <w:t>Sozialpädagoge/in im Anerkennungsjahr</w:t>
      </w:r>
      <w:r>
        <w:rPr>
          <w:color w:val="auto"/>
          <w:sz w:val="23"/>
          <w:szCs w:val="23"/>
        </w:rPr>
        <w:t>.</w:t>
      </w:r>
    </w:p>
    <w:p w14:paraId="502DD833" w14:textId="77777777" w:rsidR="0054240E" w:rsidRDefault="0054240E">
      <w:pPr>
        <w:pStyle w:val="Default"/>
        <w:jc w:val="center"/>
        <w:rPr>
          <w:color w:val="auto"/>
          <w:sz w:val="23"/>
          <w:szCs w:val="23"/>
        </w:rPr>
      </w:pPr>
    </w:p>
    <w:p w14:paraId="09CBF4CC" w14:textId="77777777" w:rsidR="0054240E" w:rsidRPr="000A2D99" w:rsidRDefault="00473B0F" w:rsidP="000A2D99">
      <w:pPr>
        <w:pStyle w:val="Kopfzeile"/>
        <w:rPr>
          <w:rFonts w:cstheme="minorHAnsi"/>
          <w:color w:val="000000"/>
          <w:sz w:val="21"/>
          <w:szCs w:val="21"/>
        </w:rPr>
      </w:pPr>
      <w:r>
        <w:rPr>
          <w:sz w:val="21"/>
          <w:szCs w:val="21"/>
        </w:rPr>
        <w:t>Neustart</w:t>
      </w:r>
      <w:r w:rsidR="000A2D99" w:rsidRPr="000A2D99">
        <w:rPr>
          <w:sz w:val="21"/>
          <w:szCs w:val="21"/>
        </w:rPr>
        <w:t xml:space="preserve"> ist eine Abteilung der Dezentralen Schule, ein </w:t>
      </w:r>
      <w:r w:rsidR="000A2D99" w:rsidRPr="000A2D99">
        <w:rPr>
          <w:rFonts w:cstheme="minorHAnsi"/>
          <w:color w:val="000000"/>
          <w:sz w:val="21"/>
          <w:szCs w:val="21"/>
        </w:rPr>
        <w:t>Regionales Beratungs- und Förderzentrum</w:t>
      </w:r>
      <w:r w:rsidR="000A2D99">
        <w:rPr>
          <w:rFonts w:cstheme="minorHAnsi"/>
          <w:color w:val="000000"/>
          <w:sz w:val="21"/>
          <w:szCs w:val="21"/>
        </w:rPr>
        <w:t xml:space="preserve"> </w:t>
      </w:r>
      <w:r w:rsidR="000A2D99" w:rsidRPr="000A2D99">
        <w:rPr>
          <w:sz w:val="21"/>
          <w:szCs w:val="21"/>
        </w:rPr>
        <w:t>mit Sitz in Dietzenbach (Kreis Offenbach).</w:t>
      </w:r>
    </w:p>
    <w:p w14:paraId="707AE889" w14:textId="77777777" w:rsidR="0054240E" w:rsidRDefault="0054240E">
      <w:pPr>
        <w:pStyle w:val="Default"/>
        <w:rPr>
          <w:color w:val="auto"/>
          <w:sz w:val="21"/>
          <w:szCs w:val="21"/>
        </w:rPr>
      </w:pPr>
    </w:p>
    <w:p w14:paraId="3637B2FA" w14:textId="77777777" w:rsidR="0064346B" w:rsidRPr="0064346B" w:rsidRDefault="0064346B" w:rsidP="00840F48">
      <w:pPr>
        <w:rPr>
          <w:iCs/>
          <w:sz w:val="21"/>
          <w:szCs w:val="21"/>
        </w:rPr>
      </w:pPr>
      <w:r w:rsidRPr="0064346B">
        <w:rPr>
          <w:rFonts w:cs="Arial"/>
          <w:bCs/>
          <w:sz w:val="21"/>
          <w:szCs w:val="21"/>
        </w:rPr>
        <w:t xml:space="preserve">Die </w:t>
      </w:r>
      <w:r w:rsidRPr="00840F48">
        <w:rPr>
          <w:rFonts w:cs="Arial"/>
          <w:b/>
          <w:bCs/>
          <w:sz w:val="21"/>
          <w:szCs w:val="21"/>
        </w:rPr>
        <w:t>Dezentrale Schule</w:t>
      </w:r>
      <w:r w:rsidRPr="0064346B">
        <w:rPr>
          <w:rFonts w:cs="Arial"/>
          <w:sz w:val="21"/>
          <w:szCs w:val="21"/>
        </w:rPr>
        <w:t xml:space="preserve"> für Erziehungshilfe und Kranke ist eine Förderschule im Kreis Offenbach mit einem regionalem Beratungs- und Förderzentrum für die Förderschwerpunkte Lernen, Sprache und emotional-soziale Entwicklung, der Fachstelle Schulische Erziehungshilfe und Intensivpädagogischen Maßnahmen für hoch belastete und psychisch kranke Schüler*innen.</w:t>
      </w:r>
      <w:r w:rsidR="00840F48">
        <w:rPr>
          <w:rFonts w:cs="Arial"/>
          <w:sz w:val="21"/>
          <w:szCs w:val="21"/>
        </w:rPr>
        <w:t xml:space="preserve"> </w:t>
      </w:r>
      <w:r w:rsidRPr="0064346B">
        <w:rPr>
          <w:iCs/>
          <w:sz w:val="21"/>
          <w:szCs w:val="21"/>
        </w:rPr>
        <w:t>Als qualifiziertes sonderpädagogisches Beratungs- und Förderzentrum der dezentralen Erziehungshilfe entwickelt die Dezentrale Förderschule flexible, passgenaue Förderkonzepte im vorbeugenden Bereich, in der inklusiven und der stationären Beschulung.</w:t>
      </w:r>
      <w:r w:rsidR="00840F48">
        <w:rPr>
          <w:iCs/>
          <w:sz w:val="21"/>
          <w:szCs w:val="21"/>
        </w:rPr>
        <w:t xml:space="preserve"> </w:t>
      </w:r>
      <w:r w:rsidRPr="0064346B">
        <w:rPr>
          <w:iCs/>
          <w:sz w:val="21"/>
          <w:szCs w:val="21"/>
        </w:rPr>
        <w:t>Nicht alle Schüler</w:t>
      </w:r>
      <w:r w:rsidR="00840F48">
        <w:rPr>
          <w:iCs/>
          <w:sz w:val="21"/>
          <w:szCs w:val="21"/>
        </w:rPr>
        <w:t>I</w:t>
      </w:r>
      <w:r w:rsidRPr="0064346B">
        <w:rPr>
          <w:iCs/>
          <w:sz w:val="21"/>
          <w:szCs w:val="21"/>
        </w:rPr>
        <w:t xml:space="preserve">nnen mit Verhaltensstörungen und seelischen Erkrankungen können in der allgemeinen Schule gefördert werden. Sie benötigen intensivpädagogische Angebote auf Zeit. Die Abteilungen </w:t>
      </w:r>
      <w:r w:rsidRPr="00840F48">
        <w:rPr>
          <w:i/>
          <w:iCs/>
          <w:sz w:val="21"/>
          <w:szCs w:val="21"/>
        </w:rPr>
        <w:t>Lernstern</w:t>
      </w:r>
      <w:r w:rsidR="00840F48" w:rsidRPr="00840F48">
        <w:rPr>
          <w:i/>
          <w:iCs/>
          <w:sz w:val="21"/>
          <w:szCs w:val="21"/>
        </w:rPr>
        <w:t>,</w:t>
      </w:r>
      <w:r w:rsidRPr="00840F48">
        <w:rPr>
          <w:i/>
          <w:iCs/>
          <w:sz w:val="21"/>
          <w:szCs w:val="21"/>
        </w:rPr>
        <w:t xml:space="preserve"> Lernplanet</w:t>
      </w:r>
      <w:r w:rsidRPr="0064346B">
        <w:rPr>
          <w:iCs/>
          <w:sz w:val="21"/>
          <w:szCs w:val="21"/>
        </w:rPr>
        <w:t xml:space="preserve">, sowie </w:t>
      </w:r>
      <w:r w:rsidRPr="00840F48">
        <w:rPr>
          <w:i/>
          <w:iCs/>
          <w:sz w:val="21"/>
          <w:szCs w:val="21"/>
        </w:rPr>
        <w:t xml:space="preserve">Neustart </w:t>
      </w:r>
      <w:r w:rsidRPr="0064346B">
        <w:rPr>
          <w:iCs/>
          <w:sz w:val="21"/>
          <w:szCs w:val="21"/>
        </w:rPr>
        <w:t>ergänzen das inklusive Angebot.</w:t>
      </w:r>
    </w:p>
    <w:p w14:paraId="11D9E72E" w14:textId="77777777" w:rsidR="0054240E" w:rsidRDefault="0054240E">
      <w:pPr>
        <w:pStyle w:val="Default"/>
        <w:rPr>
          <w:color w:val="auto"/>
          <w:sz w:val="21"/>
          <w:szCs w:val="21"/>
        </w:rPr>
      </w:pPr>
    </w:p>
    <w:p w14:paraId="6F8698B0" w14:textId="191F842E" w:rsidR="00821952" w:rsidRDefault="00821952">
      <w:pPr>
        <w:pStyle w:val="Default"/>
        <w:rPr>
          <w:color w:val="auto"/>
          <w:sz w:val="21"/>
          <w:szCs w:val="21"/>
        </w:rPr>
      </w:pPr>
      <w:r>
        <w:rPr>
          <w:b/>
          <w:bCs/>
          <w:i/>
          <w:iCs/>
          <w:color w:val="auto"/>
          <w:sz w:val="21"/>
          <w:szCs w:val="21"/>
        </w:rPr>
        <w:t>Neustart</w:t>
      </w:r>
      <w:r w:rsidR="000A2D99">
        <w:rPr>
          <w:b/>
          <w:bCs/>
          <w:i/>
          <w:iCs/>
          <w:color w:val="auto"/>
          <w:sz w:val="21"/>
          <w:szCs w:val="21"/>
        </w:rPr>
        <w:t xml:space="preserve">, eine Abteilung der Dezentralen Schule, </w:t>
      </w:r>
      <w:r w:rsidR="000A2D99">
        <w:rPr>
          <w:color w:val="auto"/>
          <w:sz w:val="21"/>
          <w:szCs w:val="21"/>
        </w:rPr>
        <w:t xml:space="preserve">ist eine Schule für </w:t>
      </w:r>
      <w:r w:rsidR="006454ED">
        <w:rPr>
          <w:color w:val="auto"/>
          <w:sz w:val="21"/>
          <w:szCs w:val="21"/>
        </w:rPr>
        <w:t xml:space="preserve">12-16 </w:t>
      </w:r>
      <w:r w:rsidR="000A2D99">
        <w:rPr>
          <w:color w:val="auto"/>
          <w:sz w:val="21"/>
          <w:szCs w:val="21"/>
        </w:rPr>
        <w:t xml:space="preserve">seelisch kranke </w:t>
      </w:r>
      <w:r w:rsidR="00B71E5C">
        <w:rPr>
          <w:color w:val="auto"/>
          <w:sz w:val="21"/>
          <w:szCs w:val="21"/>
        </w:rPr>
        <w:t>SchülerInnen</w:t>
      </w:r>
      <w:r>
        <w:rPr>
          <w:color w:val="auto"/>
          <w:sz w:val="21"/>
          <w:szCs w:val="21"/>
        </w:rPr>
        <w:t xml:space="preserve">, die sich im letzten Schulbesuchsjahr befinden und für die eine Beschulung </w:t>
      </w:r>
      <w:r w:rsidR="00B71E5C">
        <w:rPr>
          <w:color w:val="auto"/>
          <w:sz w:val="21"/>
          <w:szCs w:val="21"/>
        </w:rPr>
        <w:t>in</w:t>
      </w:r>
      <w:r>
        <w:rPr>
          <w:color w:val="auto"/>
          <w:sz w:val="21"/>
          <w:szCs w:val="21"/>
        </w:rPr>
        <w:t xml:space="preserve"> der Regelschule nicht mehr möglich ist</w:t>
      </w:r>
      <w:r w:rsidR="000A2D99">
        <w:rPr>
          <w:color w:val="auto"/>
          <w:sz w:val="21"/>
          <w:szCs w:val="21"/>
        </w:rPr>
        <w:t xml:space="preserve">. </w:t>
      </w:r>
      <w:r>
        <w:rPr>
          <w:color w:val="auto"/>
          <w:sz w:val="21"/>
          <w:szCs w:val="21"/>
        </w:rPr>
        <w:t>Ziel des Neustarts ist der Erwerb eines schulischen Abschluss</w:t>
      </w:r>
      <w:r w:rsidR="00B71E5C">
        <w:rPr>
          <w:color w:val="auto"/>
          <w:sz w:val="21"/>
          <w:szCs w:val="21"/>
        </w:rPr>
        <w:t>es</w:t>
      </w:r>
      <w:r>
        <w:rPr>
          <w:color w:val="auto"/>
          <w:sz w:val="21"/>
          <w:szCs w:val="21"/>
        </w:rPr>
        <w:t xml:space="preserve">. Die </w:t>
      </w:r>
      <w:r w:rsidR="000A2D99">
        <w:rPr>
          <w:color w:val="auto"/>
          <w:sz w:val="21"/>
          <w:szCs w:val="21"/>
        </w:rPr>
        <w:t>Schüler</w:t>
      </w:r>
      <w:r w:rsidR="00B71E5C">
        <w:rPr>
          <w:color w:val="auto"/>
          <w:sz w:val="21"/>
          <w:szCs w:val="21"/>
        </w:rPr>
        <w:t>Innen</w:t>
      </w:r>
      <w:r w:rsidR="000A2D99">
        <w:rPr>
          <w:color w:val="auto"/>
          <w:sz w:val="21"/>
          <w:szCs w:val="21"/>
        </w:rPr>
        <w:t xml:space="preserve"> </w:t>
      </w:r>
      <w:r w:rsidR="00B71E5C">
        <w:rPr>
          <w:color w:val="auto"/>
          <w:sz w:val="21"/>
          <w:szCs w:val="21"/>
        </w:rPr>
        <w:t>erhalten auf dem</w:t>
      </w:r>
      <w:r>
        <w:rPr>
          <w:color w:val="auto"/>
          <w:sz w:val="21"/>
          <w:szCs w:val="21"/>
        </w:rPr>
        <w:t xml:space="preserve"> Weg dorthin eine </w:t>
      </w:r>
      <w:r w:rsidR="000A2D99">
        <w:rPr>
          <w:color w:val="auto"/>
          <w:sz w:val="21"/>
          <w:szCs w:val="21"/>
        </w:rPr>
        <w:t>individuelle schulische</w:t>
      </w:r>
      <w:r>
        <w:rPr>
          <w:color w:val="auto"/>
          <w:sz w:val="21"/>
          <w:szCs w:val="21"/>
        </w:rPr>
        <w:t xml:space="preserve">, sowie sozialpädagogische </w:t>
      </w:r>
      <w:r w:rsidR="000A2D99">
        <w:rPr>
          <w:color w:val="auto"/>
          <w:sz w:val="21"/>
          <w:szCs w:val="21"/>
        </w:rPr>
        <w:t>Förderung</w:t>
      </w:r>
      <w:r w:rsidR="00B71E5C">
        <w:rPr>
          <w:color w:val="auto"/>
          <w:sz w:val="21"/>
          <w:szCs w:val="21"/>
        </w:rPr>
        <w:t xml:space="preserve"> und eine Perspektive nach dem Schulabschluss.</w:t>
      </w:r>
    </w:p>
    <w:p w14:paraId="199C94FF" w14:textId="77777777" w:rsidR="00821952" w:rsidRDefault="00821952">
      <w:pPr>
        <w:pStyle w:val="Default"/>
        <w:rPr>
          <w:color w:val="auto"/>
          <w:sz w:val="21"/>
          <w:szCs w:val="21"/>
        </w:rPr>
      </w:pPr>
    </w:p>
    <w:p w14:paraId="270CB442" w14:textId="77777777" w:rsidR="00B71E5C" w:rsidRDefault="000A2D99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Das </w:t>
      </w:r>
      <w:r w:rsidR="00B71E5C">
        <w:rPr>
          <w:color w:val="auto"/>
          <w:sz w:val="21"/>
          <w:szCs w:val="21"/>
        </w:rPr>
        <w:t>Neustart</w:t>
      </w:r>
      <w:r>
        <w:rPr>
          <w:color w:val="auto"/>
          <w:sz w:val="21"/>
          <w:szCs w:val="21"/>
        </w:rPr>
        <w:t>-Team</w:t>
      </w:r>
      <w:r w:rsidR="00B71E5C">
        <w:rPr>
          <w:color w:val="auto"/>
          <w:sz w:val="21"/>
          <w:szCs w:val="21"/>
        </w:rPr>
        <w:t>,</w:t>
      </w:r>
      <w:r>
        <w:rPr>
          <w:color w:val="auto"/>
          <w:sz w:val="21"/>
          <w:szCs w:val="21"/>
        </w:rPr>
        <w:t xml:space="preserve"> bestehend aus FörderschullehrerInnen</w:t>
      </w:r>
      <w:r w:rsidR="00B71E5C">
        <w:rPr>
          <w:color w:val="auto"/>
          <w:sz w:val="21"/>
          <w:szCs w:val="21"/>
        </w:rPr>
        <w:t>,</w:t>
      </w:r>
      <w:r>
        <w:rPr>
          <w:color w:val="auto"/>
          <w:sz w:val="21"/>
          <w:szCs w:val="21"/>
        </w:rPr>
        <w:t xml:space="preserve"> SozialpädagogInnen</w:t>
      </w:r>
      <w:r w:rsidR="0064346B">
        <w:rPr>
          <w:color w:val="auto"/>
          <w:sz w:val="21"/>
          <w:szCs w:val="21"/>
        </w:rPr>
        <w:t>/-arbeiterInnen</w:t>
      </w:r>
      <w:r w:rsidR="00B71E5C">
        <w:rPr>
          <w:color w:val="auto"/>
          <w:sz w:val="21"/>
          <w:szCs w:val="21"/>
        </w:rPr>
        <w:t xml:space="preserve"> und einem Kunsttherapeuten</w:t>
      </w:r>
      <w:r>
        <w:rPr>
          <w:color w:val="auto"/>
          <w:sz w:val="21"/>
          <w:szCs w:val="21"/>
        </w:rPr>
        <w:t xml:space="preserve"> arbeite</w:t>
      </w:r>
      <w:r w:rsidR="00B71E5C">
        <w:rPr>
          <w:color w:val="auto"/>
          <w:sz w:val="21"/>
          <w:szCs w:val="21"/>
        </w:rPr>
        <w:t>n hierbei in enger Kooperation mit Jugendhilfe, Gesundheitssystem und Arbeitsagentur</w:t>
      </w:r>
      <w:r w:rsidR="00840F48">
        <w:rPr>
          <w:color w:val="auto"/>
          <w:sz w:val="21"/>
          <w:szCs w:val="21"/>
        </w:rPr>
        <w:t>en</w:t>
      </w:r>
      <w:r w:rsidR="00B71E5C">
        <w:rPr>
          <w:color w:val="auto"/>
          <w:sz w:val="21"/>
          <w:szCs w:val="21"/>
        </w:rPr>
        <w:t>.</w:t>
      </w:r>
      <w:r w:rsidR="00167660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Zu den sozialpädagogischen Aufgaben gehör</w:t>
      </w:r>
      <w:r w:rsidR="00B71E5C">
        <w:rPr>
          <w:color w:val="auto"/>
          <w:sz w:val="21"/>
          <w:szCs w:val="21"/>
        </w:rPr>
        <w:t>en</w:t>
      </w:r>
      <w:r w:rsidR="0064346B">
        <w:rPr>
          <w:color w:val="auto"/>
          <w:sz w:val="21"/>
          <w:szCs w:val="21"/>
        </w:rPr>
        <w:t xml:space="preserve"> die allgemeine</w:t>
      </w:r>
      <w:r w:rsidR="00B71E5C">
        <w:rPr>
          <w:color w:val="auto"/>
          <w:sz w:val="21"/>
          <w:szCs w:val="21"/>
        </w:rPr>
        <w:t xml:space="preserve"> Stabilisation, Krisenintervention, </w:t>
      </w:r>
      <w:r w:rsidR="0064346B">
        <w:rPr>
          <w:color w:val="auto"/>
          <w:sz w:val="21"/>
          <w:szCs w:val="21"/>
        </w:rPr>
        <w:t xml:space="preserve">die Berufsorientierung, </w:t>
      </w:r>
      <w:r w:rsidR="00B71E5C">
        <w:rPr>
          <w:color w:val="auto"/>
          <w:sz w:val="21"/>
          <w:szCs w:val="21"/>
        </w:rPr>
        <w:t xml:space="preserve">Elternarbeit und die Koordination des Hilfssystems. </w:t>
      </w:r>
      <w:r w:rsidR="0064346B">
        <w:rPr>
          <w:color w:val="auto"/>
          <w:sz w:val="21"/>
          <w:szCs w:val="21"/>
        </w:rPr>
        <w:t xml:space="preserve">Daneben gibt es unterrichtsbezogene Aufgaben. Es </w:t>
      </w:r>
      <w:r w:rsidR="00167660">
        <w:rPr>
          <w:color w:val="auto"/>
          <w:sz w:val="21"/>
          <w:szCs w:val="21"/>
        </w:rPr>
        <w:t xml:space="preserve">können sozialadministrative Kompetenzen erworben werden. Die Förderung wird </w:t>
      </w:r>
      <w:r w:rsidR="0064346B">
        <w:rPr>
          <w:color w:val="auto"/>
          <w:sz w:val="21"/>
          <w:szCs w:val="21"/>
        </w:rPr>
        <w:t>insgesamt hoch</w:t>
      </w:r>
      <w:r w:rsidR="00B71E5C">
        <w:rPr>
          <w:color w:val="auto"/>
          <w:sz w:val="21"/>
          <w:szCs w:val="21"/>
        </w:rPr>
        <w:t xml:space="preserve"> individuell ge</w:t>
      </w:r>
      <w:r w:rsidR="00167660">
        <w:rPr>
          <w:color w:val="auto"/>
          <w:sz w:val="21"/>
          <w:szCs w:val="21"/>
        </w:rPr>
        <w:t>staltet</w:t>
      </w:r>
      <w:r w:rsidR="00B71E5C">
        <w:rPr>
          <w:color w:val="auto"/>
          <w:sz w:val="21"/>
          <w:szCs w:val="21"/>
        </w:rPr>
        <w:t xml:space="preserve"> und auf diejenige</w:t>
      </w:r>
      <w:r w:rsidR="00167660">
        <w:rPr>
          <w:color w:val="auto"/>
          <w:sz w:val="21"/>
          <w:szCs w:val="21"/>
        </w:rPr>
        <w:t>n</w:t>
      </w:r>
      <w:r w:rsidR="00B71E5C">
        <w:rPr>
          <w:color w:val="auto"/>
          <w:sz w:val="21"/>
          <w:szCs w:val="21"/>
        </w:rPr>
        <w:t xml:space="preserve"> Bedingungen hingearbeitet, die es dem/ der SchülerIn ermöglichen, die Schule zu besuchen</w:t>
      </w:r>
      <w:r w:rsidR="00167660">
        <w:rPr>
          <w:color w:val="auto"/>
          <w:sz w:val="21"/>
          <w:szCs w:val="21"/>
        </w:rPr>
        <w:t xml:space="preserve"> und den Abschluss zu absolvieren</w:t>
      </w:r>
      <w:r w:rsidR="00B71E5C">
        <w:rPr>
          <w:color w:val="auto"/>
          <w:sz w:val="21"/>
          <w:szCs w:val="21"/>
        </w:rPr>
        <w:t>.</w:t>
      </w:r>
      <w:r>
        <w:rPr>
          <w:color w:val="auto"/>
          <w:sz w:val="21"/>
          <w:szCs w:val="21"/>
        </w:rPr>
        <w:t xml:space="preserve"> </w:t>
      </w:r>
    </w:p>
    <w:p w14:paraId="2D6C159B" w14:textId="77777777" w:rsidR="0054240E" w:rsidRDefault="0054240E">
      <w:pPr>
        <w:pStyle w:val="Default"/>
        <w:rPr>
          <w:color w:val="auto"/>
          <w:sz w:val="21"/>
          <w:szCs w:val="21"/>
        </w:rPr>
      </w:pPr>
    </w:p>
    <w:p w14:paraId="268595AE" w14:textId="57C07365" w:rsidR="0054240E" w:rsidRDefault="003A305B">
      <w:pPr>
        <w:pStyle w:val="Default"/>
      </w:pPr>
      <w:r>
        <w:rPr>
          <w:color w:val="auto"/>
          <w:sz w:val="21"/>
          <w:szCs w:val="21"/>
        </w:rPr>
        <w:t>Seit zwölf</w:t>
      </w:r>
      <w:r w:rsidR="000A2D99">
        <w:rPr>
          <w:color w:val="auto"/>
          <w:sz w:val="21"/>
          <w:szCs w:val="21"/>
        </w:rPr>
        <w:t xml:space="preserve"> Jahren sind wir als Praxisstelle für die Ausbildung zur staatlichen Anerkennung als SozialpädagogIn anerkannt. Aufgrund der Schuljahresstruktur ist eine Verkürzung des Anerkennungsjahres oder eine Teilzeit-Anstellung nicht möglich. Das Eins</w:t>
      </w:r>
      <w:r>
        <w:rPr>
          <w:color w:val="auto"/>
          <w:sz w:val="21"/>
          <w:szCs w:val="21"/>
        </w:rPr>
        <w:t>tellungsdatum ist der 01.08.202</w:t>
      </w:r>
      <w:r w:rsidR="006454ED">
        <w:rPr>
          <w:color w:val="auto"/>
          <w:sz w:val="21"/>
          <w:szCs w:val="21"/>
        </w:rPr>
        <w:t>6</w:t>
      </w:r>
      <w:r w:rsidR="000A2D99">
        <w:rPr>
          <w:color w:val="auto"/>
          <w:sz w:val="21"/>
          <w:szCs w:val="21"/>
        </w:rPr>
        <w:t>.</w:t>
      </w:r>
    </w:p>
    <w:p w14:paraId="6DCBFACA" w14:textId="77777777" w:rsidR="0054240E" w:rsidRDefault="0054240E">
      <w:pPr>
        <w:pStyle w:val="Default"/>
        <w:rPr>
          <w:b/>
          <w:bCs/>
          <w:i/>
          <w:iCs/>
          <w:color w:val="auto"/>
          <w:sz w:val="21"/>
          <w:szCs w:val="21"/>
        </w:rPr>
      </w:pPr>
    </w:p>
    <w:p w14:paraId="45611BA2" w14:textId="77777777" w:rsidR="0054240E" w:rsidRDefault="000A2D99">
      <w:pPr>
        <w:pStyle w:val="Default"/>
      </w:pPr>
      <w:r>
        <w:rPr>
          <w:b/>
          <w:bCs/>
          <w:i/>
          <w:iCs/>
          <w:color w:val="auto"/>
          <w:sz w:val="21"/>
          <w:szCs w:val="21"/>
        </w:rPr>
        <w:t>Bei Interesse bitte (am besten per E-Mail) Bewerbung an:</w:t>
      </w:r>
    </w:p>
    <w:p w14:paraId="396DE042" w14:textId="77777777" w:rsidR="0054240E" w:rsidRDefault="00821952">
      <w:pPr>
        <w:pStyle w:val="Default"/>
      </w:pPr>
      <w:r>
        <w:rPr>
          <w:color w:val="auto"/>
          <w:sz w:val="21"/>
          <w:szCs w:val="21"/>
        </w:rPr>
        <w:t>Dezentrale Schule – Abteilung Neustart</w:t>
      </w:r>
    </w:p>
    <w:p w14:paraId="4741059D" w14:textId="77777777" w:rsidR="0054240E" w:rsidRDefault="000A2D99">
      <w:pPr>
        <w:pStyle w:val="Default"/>
      </w:pPr>
      <w:r>
        <w:rPr>
          <w:color w:val="auto"/>
          <w:sz w:val="21"/>
          <w:szCs w:val="21"/>
        </w:rPr>
        <w:t>z. Hd. Elke Buschardt- Schäfer</w:t>
      </w:r>
    </w:p>
    <w:p w14:paraId="2481365F" w14:textId="77777777" w:rsidR="0054240E" w:rsidRDefault="00821952">
      <w:pPr>
        <w:pStyle w:val="Default"/>
      </w:pPr>
      <w:r>
        <w:rPr>
          <w:color w:val="auto"/>
          <w:sz w:val="21"/>
          <w:szCs w:val="21"/>
        </w:rPr>
        <w:t>Werner-Hilpert-Straße 1</w:t>
      </w:r>
    </w:p>
    <w:p w14:paraId="0C0FA84A" w14:textId="77777777" w:rsidR="0054240E" w:rsidRDefault="000A2D99">
      <w:pPr>
        <w:pStyle w:val="Default"/>
      </w:pPr>
      <w:r>
        <w:rPr>
          <w:color w:val="auto"/>
          <w:sz w:val="21"/>
          <w:szCs w:val="21"/>
        </w:rPr>
        <w:t>63128 Dietzenbach</w:t>
      </w:r>
    </w:p>
    <w:p w14:paraId="4FB7E730" w14:textId="77777777" w:rsidR="0054240E" w:rsidRDefault="000A2D99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Tel.: (06074) 301 26 07</w:t>
      </w:r>
    </w:p>
    <w:p w14:paraId="5D2D0124" w14:textId="77777777" w:rsidR="00252BEB" w:rsidRDefault="00000000">
      <w:pPr>
        <w:pStyle w:val="Default"/>
        <w:rPr>
          <w:color w:val="auto"/>
          <w:sz w:val="21"/>
          <w:szCs w:val="21"/>
        </w:rPr>
      </w:pPr>
      <w:hyperlink r:id="rId7" w:history="1">
        <w:r w:rsidR="00252BEB" w:rsidRPr="00E3058B">
          <w:rPr>
            <w:rStyle w:val="Hyperlink"/>
            <w:sz w:val="21"/>
            <w:szCs w:val="21"/>
          </w:rPr>
          <w:t>stvschulleitung@dezentraleschule-kreisoffenbach.de</w:t>
        </w:r>
      </w:hyperlink>
    </w:p>
    <w:p w14:paraId="2291A0B7" w14:textId="77777777" w:rsidR="00252BEB" w:rsidRDefault="00252BEB">
      <w:pPr>
        <w:pStyle w:val="Default"/>
      </w:pPr>
    </w:p>
    <w:sectPr w:rsidR="00252BEB">
      <w:headerReference w:type="default" r:id="rId8"/>
      <w:pgSz w:w="11906" w:h="16838"/>
      <w:pgMar w:top="1134" w:right="1134" w:bottom="1134" w:left="141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96FE" w14:textId="77777777" w:rsidR="00AB0DC7" w:rsidRDefault="00AB0DC7">
      <w:r>
        <w:separator/>
      </w:r>
    </w:p>
  </w:endnote>
  <w:endnote w:type="continuationSeparator" w:id="0">
    <w:p w14:paraId="06B874BE" w14:textId="77777777" w:rsidR="00AB0DC7" w:rsidRDefault="00AB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095A" w14:textId="77777777" w:rsidR="00AB0DC7" w:rsidRDefault="00AB0DC7">
      <w:r>
        <w:rPr>
          <w:color w:val="000000"/>
        </w:rPr>
        <w:separator/>
      </w:r>
    </w:p>
  </w:footnote>
  <w:footnote w:type="continuationSeparator" w:id="0">
    <w:p w14:paraId="0D5A8C74" w14:textId="77777777" w:rsidR="00AB0DC7" w:rsidRDefault="00AB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6F7D" w14:textId="77777777" w:rsidR="0064346B" w:rsidRDefault="0064346B">
    <w:pPr>
      <w:pStyle w:val="Kopfzeile"/>
    </w:pPr>
    <w:r w:rsidRPr="00DE0079">
      <w:rPr>
        <w:rFonts w:cstheme="minorHAnsi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0" locked="0" layoutInCell="1" allowOverlap="1" wp14:anchorId="3DE5ECD3" wp14:editId="38BB36D1">
          <wp:simplePos x="0" y="0"/>
          <wp:positionH relativeFrom="margin">
            <wp:posOffset>4559300</wp:posOffset>
          </wp:positionH>
          <wp:positionV relativeFrom="paragraph">
            <wp:posOffset>-450215</wp:posOffset>
          </wp:positionV>
          <wp:extent cx="1609725" cy="1430277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43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00"/>
        <w:sz w:val="32"/>
        <w:szCs w:val="32"/>
      </w:rPr>
      <w:t>Dezentrale Schule</w:t>
    </w:r>
  </w:p>
  <w:p w14:paraId="646ADBA9" w14:textId="77777777" w:rsidR="0064346B" w:rsidRDefault="0064346B">
    <w:pPr>
      <w:pStyle w:val="Kopfzeile"/>
      <w:rPr>
        <w:b/>
        <w:color w:val="000000"/>
        <w:sz w:val="22"/>
        <w:szCs w:val="22"/>
      </w:rPr>
    </w:pPr>
  </w:p>
  <w:p w14:paraId="7279C6A5" w14:textId="77777777" w:rsidR="0064346B" w:rsidRDefault="0064346B" w:rsidP="000149B6">
    <w:pPr>
      <w:pStyle w:val="Kopfzeile"/>
      <w:rPr>
        <w:rFonts w:cstheme="minorHAnsi"/>
        <w:color w:val="000000"/>
        <w:sz w:val="22"/>
        <w:szCs w:val="22"/>
      </w:rPr>
    </w:pPr>
    <w:r w:rsidRPr="000149B6">
      <w:rPr>
        <w:rFonts w:cstheme="minorHAnsi"/>
        <w:color w:val="000000"/>
        <w:sz w:val="22"/>
        <w:szCs w:val="22"/>
      </w:rPr>
      <w:t>Regionales Beratungs- und Förderzentrum</w:t>
    </w:r>
  </w:p>
  <w:p w14:paraId="44C6A97E" w14:textId="77777777" w:rsidR="0064346B" w:rsidRPr="000149B6" w:rsidRDefault="0064346B" w:rsidP="000149B6">
    <w:pPr>
      <w:pStyle w:val="Kopfzeile"/>
      <w:rPr>
        <w:rFonts w:cstheme="minorHAnsi"/>
        <w:color w:val="000000"/>
        <w:sz w:val="22"/>
        <w:szCs w:val="22"/>
      </w:rPr>
    </w:pPr>
  </w:p>
  <w:p w14:paraId="146122DD" w14:textId="77777777" w:rsidR="0064346B" w:rsidRDefault="0064346B">
    <w:pPr>
      <w:pStyle w:val="Kopfzeile"/>
      <w:pBdr>
        <w:bottom w:val="single" w:sz="12" w:space="1" w:color="000000"/>
      </w:pBdr>
    </w:pPr>
    <w:r>
      <w:rPr>
        <w:color w:val="000000"/>
        <w:sz w:val="22"/>
        <w:szCs w:val="22"/>
      </w:rPr>
      <w:t>Werner-Hilpert-Straße 1, 63128 Dietzenbach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699"/>
    <w:multiLevelType w:val="multilevel"/>
    <w:tmpl w:val="F2B244A4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745BF8"/>
    <w:multiLevelType w:val="multilevel"/>
    <w:tmpl w:val="EAA41A7A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F0074B8"/>
    <w:multiLevelType w:val="multilevel"/>
    <w:tmpl w:val="EB3CED66"/>
    <w:styleLink w:val="WWNum3"/>
    <w:lvl w:ilvl="0">
      <w:numFmt w:val="bullet"/>
      <w:lvlText w:val=""/>
      <w:lvlJc w:val="left"/>
      <w:pPr>
        <w:ind w:left="454" w:hanging="454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7FE67AF"/>
    <w:multiLevelType w:val="multilevel"/>
    <w:tmpl w:val="09041F32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9FD0F5B"/>
    <w:multiLevelType w:val="multilevel"/>
    <w:tmpl w:val="B106BC84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63615BAB"/>
    <w:multiLevelType w:val="multilevel"/>
    <w:tmpl w:val="EAF45B52"/>
    <w:styleLink w:val="WWNum1"/>
    <w:lvl w:ilvl="0">
      <w:numFmt w:val="bullet"/>
      <w:lvlText w:val=""/>
      <w:lvlJc w:val="left"/>
      <w:pPr>
        <w:ind w:left="454" w:hanging="454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67D77694"/>
    <w:multiLevelType w:val="multilevel"/>
    <w:tmpl w:val="C2D01AFE"/>
    <w:styleLink w:val="WWNum6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257106136">
    <w:abstractNumId w:val="4"/>
  </w:num>
  <w:num w:numId="2" w16cid:durableId="1717923428">
    <w:abstractNumId w:val="5"/>
  </w:num>
  <w:num w:numId="3" w16cid:durableId="1396319187">
    <w:abstractNumId w:val="3"/>
  </w:num>
  <w:num w:numId="4" w16cid:durableId="1338464246">
    <w:abstractNumId w:val="2"/>
  </w:num>
  <w:num w:numId="5" w16cid:durableId="273444743">
    <w:abstractNumId w:val="1"/>
  </w:num>
  <w:num w:numId="6" w16cid:durableId="382561385">
    <w:abstractNumId w:val="0"/>
  </w:num>
  <w:num w:numId="7" w16cid:durableId="1498838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0E"/>
    <w:rsid w:val="000149B6"/>
    <w:rsid w:val="000A2D99"/>
    <w:rsid w:val="00167660"/>
    <w:rsid w:val="00252BEB"/>
    <w:rsid w:val="002B327F"/>
    <w:rsid w:val="00316631"/>
    <w:rsid w:val="003A305B"/>
    <w:rsid w:val="00473B0F"/>
    <w:rsid w:val="004E3238"/>
    <w:rsid w:val="0054240E"/>
    <w:rsid w:val="0064346B"/>
    <w:rsid w:val="006454ED"/>
    <w:rsid w:val="007F2AA6"/>
    <w:rsid w:val="00821952"/>
    <w:rsid w:val="00840F48"/>
    <w:rsid w:val="00AB0DC7"/>
    <w:rsid w:val="00B71E5C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A9C6B"/>
  <w15:docId w15:val="{B1C2A17D-D0F5-41B8-8391-38AE039E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</w:pPr>
    <w:rPr>
      <w:rFonts w:ascii="Verdana" w:eastAsia="Verdana" w:hAnsi="Verdana" w:cs="Verdana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Arial Narrow" w:eastAsia="Arial Narrow" w:hAnsi="Arial Narrow" w:cs="Arial Narrow"/>
      <w:sz w:val="14"/>
      <w:szCs w:val="24"/>
      <w:u w:val="single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rFonts w:ascii="Arial Narrow" w:eastAsia="Arial Narrow" w:hAnsi="Arial Narrow" w:cs="Arial Narrow"/>
      <w:b/>
      <w:bCs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uzeileZchn">
    <w:name w:val="Fußzeile Zchn"/>
    <w:rPr>
      <w:rFonts w:ascii="Verdana" w:eastAsia="Verdana" w:hAnsi="Verdana" w:cs="Verdana"/>
    </w:rPr>
  </w:style>
  <w:style w:type="character" w:customStyle="1" w:styleId="KopfzeileZchn">
    <w:name w:val="Kopfzeile Zchn"/>
    <w:uiPriority w:val="99"/>
    <w:rPr>
      <w:rFonts w:ascii="Verdana" w:eastAsia="Verdana" w:hAnsi="Verdana" w:cs="Verdan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Times New Roman" w:cs="Times New Roman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paragraph" w:styleId="Listenabsatz">
    <w:name w:val="List Paragraph"/>
    <w:basedOn w:val="Standard"/>
    <w:uiPriority w:val="34"/>
    <w:qFormat/>
    <w:rsid w:val="0064346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52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vschulleitung@dezentraleschule-kreisoffenb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Thorsten Wagner</vt:lpstr>
    </vt:vector>
  </TitlesOfParts>
  <Company>Kreis Offenbach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Thorsten Wagner</dc:title>
  <dc:creator>"lehrkraft.5"</dc:creator>
  <cp:lastModifiedBy>StvSchulleitung</cp:lastModifiedBy>
  <cp:revision>4</cp:revision>
  <cp:lastPrinted>2018-01-24T07:50:00Z</cp:lastPrinted>
  <dcterms:created xsi:type="dcterms:W3CDTF">2023-05-15T09:40:00Z</dcterms:created>
  <dcterms:modified xsi:type="dcterms:W3CDTF">2026-03-24T11:27:00Z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HARTNACK-SCHULE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